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7503"/>
        <w:gridCol w:w="1260"/>
        <w:gridCol w:w="1198"/>
      </w:tblGrid>
      <w:tr w:rsidR="004A1598" w:rsidRPr="00C02E09" w14:paraId="231EB6B5" w14:textId="77777777" w:rsidTr="00C02E09">
        <w:trPr>
          <w:trHeight w:val="708"/>
        </w:trPr>
        <w:tc>
          <w:tcPr>
            <w:tcW w:w="10774" w:type="dxa"/>
            <w:gridSpan w:val="4"/>
            <w:shd w:val="clear" w:color="auto" w:fill="632423"/>
            <w:vAlign w:val="center"/>
          </w:tcPr>
          <w:p w14:paraId="74EF806C" w14:textId="77777777" w:rsidR="004A1598" w:rsidRPr="00C02E09" w:rsidRDefault="004A1598" w:rsidP="00C246C4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 w:hint="cs"/>
                <w:b/>
                <w:bCs/>
                <w:color w:val="FFFFFF"/>
                <w:sz w:val="28"/>
                <w:szCs w:val="28"/>
                <w:rtl/>
              </w:rPr>
            </w:pPr>
            <w:r w:rsidRPr="00C02E09">
              <w:rPr>
                <w:rFonts w:cs="B Tit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 xml:space="preserve">جدول عملياتي فرآيند دانشجوي نمونه سال </w:t>
            </w:r>
            <w:r w:rsidR="00C246C4">
              <w:rPr>
                <w:rFonts w:cs="B Titr" w:hint="cs"/>
                <w:b/>
                <w:bCs/>
                <w:color w:val="FFFFFF"/>
                <w:sz w:val="28"/>
                <w:szCs w:val="28"/>
                <w:rtl/>
                <w:lang w:bidi="fa-IR"/>
              </w:rPr>
              <w:t>1400</w:t>
            </w:r>
          </w:p>
        </w:tc>
      </w:tr>
      <w:tr w:rsidR="004A1598" w:rsidRPr="00C02E09" w14:paraId="6309AD44" w14:textId="77777777" w:rsidTr="003A7F2E">
        <w:trPr>
          <w:trHeight w:val="575"/>
        </w:trPr>
        <w:tc>
          <w:tcPr>
            <w:tcW w:w="813" w:type="dxa"/>
            <w:shd w:val="clear" w:color="auto" w:fill="632423"/>
            <w:vAlign w:val="center"/>
          </w:tcPr>
          <w:p w14:paraId="6C5400D0" w14:textId="77777777" w:rsidR="00574C35" w:rsidRPr="00C02E09" w:rsidRDefault="00574C35" w:rsidP="00457D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28"/>
                <w:szCs w:val="28"/>
                <w:rtl/>
              </w:rPr>
            </w:pPr>
            <w:r w:rsidRPr="00C02E09">
              <w:rPr>
                <w:rFonts w:ascii="Times New Roman" w:eastAsia="Times New Roman" w:hAnsi="Times New Roman" w:cs="B Titr" w:hint="cs"/>
                <w:b/>
                <w:bCs/>
                <w:color w:val="FFFFFF"/>
                <w:sz w:val="28"/>
                <w:szCs w:val="28"/>
                <w:rtl/>
              </w:rPr>
              <w:t>ردیف</w:t>
            </w:r>
          </w:p>
        </w:tc>
        <w:tc>
          <w:tcPr>
            <w:tcW w:w="7503" w:type="dxa"/>
            <w:shd w:val="clear" w:color="auto" w:fill="632423"/>
            <w:vAlign w:val="center"/>
          </w:tcPr>
          <w:p w14:paraId="6DB01B34" w14:textId="77777777" w:rsidR="00574C35" w:rsidRPr="00C02E09" w:rsidRDefault="00574C35" w:rsidP="00457D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28"/>
                <w:szCs w:val="28"/>
                <w:rtl/>
              </w:rPr>
            </w:pPr>
            <w:r w:rsidRPr="00C02E09">
              <w:rPr>
                <w:rFonts w:ascii="Times New Roman" w:eastAsia="Times New Roman" w:hAnsi="Times New Roman" w:cs="B Titr" w:hint="cs"/>
                <w:b/>
                <w:bCs/>
                <w:color w:val="FFFFFF"/>
                <w:sz w:val="28"/>
                <w:szCs w:val="28"/>
                <w:rtl/>
              </w:rPr>
              <w:t>موضوع مرحله عملیاتی</w:t>
            </w:r>
            <w:r w:rsidR="00C02E09" w:rsidRPr="00C02E09">
              <w:rPr>
                <w:rFonts w:ascii="Times New Roman" w:eastAsia="Times New Roman" w:hAnsi="Times New Roman" w:cs="B Titr" w:hint="cs"/>
                <w:b/>
                <w:bCs/>
                <w:color w:val="FFFFFF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60" w:type="dxa"/>
            <w:shd w:val="clear" w:color="auto" w:fill="632423"/>
            <w:vAlign w:val="center"/>
          </w:tcPr>
          <w:p w14:paraId="18108C9C" w14:textId="77777777" w:rsidR="00574C35" w:rsidRPr="00C02E09" w:rsidRDefault="00574C35" w:rsidP="00457D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28"/>
                <w:szCs w:val="28"/>
                <w:rtl/>
              </w:rPr>
            </w:pPr>
            <w:r w:rsidRPr="00C02E09">
              <w:rPr>
                <w:rFonts w:ascii="Times New Roman" w:eastAsia="Times New Roman" w:hAnsi="Times New Roman" w:cs="B Titr" w:hint="cs"/>
                <w:b/>
                <w:bCs/>
                <w:color w:val="FFFFFF"/>
                <w:sz w:val="28"/>
                <w:szCs w:val="28"/>
                <w:rtl/>
              </w:rPr>
              <w:t>از تاریخ</w:t>
            </w:r>
          </w:p>
        </w:tc>
        <w:tc>
          <w:tcPr>
            <w:tcW w:w="1198" w:type="dxa"/>
            <w:shd w:val="clear" w:color="auto" w:fill="632423"/>
            <w:vAlign w:val="center"/>
          </w:tcPr>
          <w:p w14:paraId="4DEEF3BE" w14:textId="77777777" w:rsidR="00574C35" w:rsidRPr="00C02E09" w:rsidRDefault="00574C35" w:rsidP="00457DA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color w:val="FFFFFF"/>
                <w:sz w:val="28"/>
                <w:szCs w:val="28"/>
                <w:rtl/>
              </w:rPr>
            </w:pPr>
            <w:r w:rsidRPr="00C02E09">
              <w:rPr>
                <w:rFonts w:ascii="Times New Roman" w:eastAsia="Times New Roman" w:hAnsi="Times New Roman" w:cs="B Titr" w:hint="cs"/>
                <w:b/>
                <w:bCs/>
                <w:color w:val="FFFFFF"/>
                <w:sz w:val="28"/>
                <w:szCs w:val="28"/>
                <w:rtl/>
              </w:rPr>
              <w:t>تا تاریخ</w:t>
            </w:r>
          </w:p>
        </w:tc>
      </w:tr>
      <w:tr w:rsidR="009061D1" w:rsidRPr="00457DA1" w14:paraId="0AE96360" w14:textId="77777777" w:rsidTr="003A7F2E">
        <w:tc>
          <w:tcPr>
            <w:tcW w:w="813" w:type="dxa"/>
            <w:shd w:val="clear" w:color="auto" w:fill="auto"/>
          </w:tcPr>
          <w:p w14:paraId="05490377" w14:textId="77777777"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14:paraId="5D16A613" w14:textId="77777777" w:rsidR="009061D1" w:rsidRPr="00B10030" w:rsidRDefault="009061D1" w:rsidP="009061D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ثبت نام متقاضیان</w:t>
            </w:r>
            <w:r w:rsidR="003A7F2E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 xml:space="preserve"> درسامانه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8EE096F" w14:textId="77777777" w:rsidR="009061D1" w:rsidRPr="00B10030" w:rsidRDefault="005969CC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/>
                <w:color w:val="000000"/>
                <w:sz w:val="30"/>
                <w:szCs w:val="30"/>
              </w:rPr>
              <w:t>20</w:t>
            </w:r>
            <w:r w:rsidR="0095558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 w:rsidR="00C4016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آذر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EECBBB1" w14:textId="77777777" w:rsidR="009061D1" w:rsidRPr="00B10030" w:rsidRDefault="00C4016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30</w:t>
            </w:r>
            <w:r w:rsidR="0095558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 w:rsidR="005969CC">
              <w:rPr>
                <w:rFonts w:ascii="Times New Roman" w:eastAsia="Times New Roman" w:hAnsi="Times New Roman" w:cs="B Mitra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  <w:lang w:bidi="fa-IR"/>
              </w:rPr>
              <w:t>آذر</w:t>
            </w:r>
          </w:p>
        </w:tc>
      </w:tr>
      <w:tr w:rsidR="0095558E" w:rsidRPr="00457DA1" w14:paraId="3F14DCEC" w14:textId="77777777" w:rsidTr="00953F6A">
        <w:tc>
          <w:tcPr>
            <w:tcW w:w="813" w:type="dxa"/>
            <w:shd w:val="clear" w:color="auto" w:fill="auto"/>
          </w:tcPr>
          <w:p w14:paraId="369606E8" w14:textId="77777777" w:rsidR="0095558E" w:rsidRPr="00B10030" w:rsidRDefault="0095558E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14:paraId="3493D27D" w14:textId="77777777" w:rsidR="0095558E" w:rsidRPr="00A62379" w:rsidRDefault="0095558E" w:rsidP="00951E1A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 w:hint="cs"/>
                <w:sz w:val="30"/>
                <w:szCs w:val="30"/>
                <w:rtl/>
                <w:lang w:bidi="fa-IR"/>
              </w:rPr>
            </w:pPr>
            <w:r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>ورود کاربران دانشگاهی با نام کاربری سالهای گذشته</w:t>
            </w:r>
            <w:r w:rsidR="00951E1A">
              <w:rPr>
                <w:rFonts w:ascii="Times New Roman" w:eastAsia="Times New Roman" w:hAnsi="Times New Roman" w:cs="B Mitra" w:hint="cs"/>
                <w:sz w:val="28"/>
                <w:szCs w:val="28"/>
                <w:rtl/>
              </w:rPr>
              <w:t xml:space="preserve"> و رمز عبور</w:t>
            </w:r>
            <w:r w:rsidR="00951E1A">
              <w:rPr>
                <w:rFonts w:ascii="Times New Roman" w:eastAsia="Times New Roman" w:hAnsi="Times New Roman" w:cs="B Mitra" w:hint="cs"/>
                <w:sz w:val="28"/>
                <w:szCs w:val="28"/>
                <w:rtl/>
                <w:lang w:bidi="fa-IR"/>
              </w:rPr>
              <w:t>شان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14:paraId="25FEE7F1" w14:textId="77777777" w:rsidR="0095558E" w:rsidRPr="00B10030" w:rsidRDefault="00C83AD1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20</w:t>
            </w:r>
            <w:r w:rsidR="00951E1A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 w:rsidR="0095558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 w:rsidR="00C4016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آذر</w:t>
            </w:r>
          </w:p>
        </w:tc>
      </w:tr>
      <w:tr w:rsidR="009061D1" w:rsidRPr="00457DA1" w14:paraId="1AEA7660" w14:textId="77777777" w:rsidTr="003A7F2E">
        <w:tc>
          <w:tcPr>
            <w:tcW w:w="813" w:type="dxa"/>
            <w:shd w:val="clear" w:color="auto" w:fill="auto"/>
          </w:tcPr>
          <w:p w14:paraId="1E6C1171" w14:textId="77777777"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14:paraId="32E5EF5F" w14:textId="77777777" w:rsidR="009061D1" w:rsidRPr="00B10030" w:rsidRDefault="009061D1" w:rsidP="009061D1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تشکیل کمیته برگزاری جشنواره دانشجوی نمونه دانشگاه (کمیته دانشگاهی) و اتخاذ تصمیمات ذیل در نخستین جلسه</w:t>
            </w:r>
          </w:p>
          <w:p w14:paraId="3A1CE8C1" w14:textId="77777777" w:rsidR="009061D1" w:rsidRPr="00B10030" w:rsidRDefault="009061D1" w:rsidP="009061D1">
            <w:pPr>
              <w:numPr>
                <w:ilvl w:val="0"/>
                <w:numId w:val="1"/>
              </w:numPr>
              <w:bidi/>
              <w:spacing w:after="0" w:line="240" w:lineRule="auto"/>
              <w:ind w:left="459"/>
              <w:jc w:val="both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انتصاب دبیر جشنواره دانشگاه و تشکیل دبیرخانه دانشگاه</w:t>
            </w:r>
          </w:p>
          <w:p w14:paraId="0219F468" w14:textId="77777777" w:rsidR="009061D1" w:rsidRPr="00B10030" w:rsidRDefault="009061D1" w:rsidP="009061D1">
            <w:pPr>
              <w:numPr>
                <w:ilvl w:val="0"/>
                <w:numId w:val="1"/>
              </w:numPr>
              <w:bidi/>
              <w:spacing w:after="0" w:line="240" w:lineRule="auto"/>
              <w:ind w:left="459"/>
              <w:jc w:val="both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انتصاب روسای هیاتهای داوری پژوهشی و فرهنگی و سایر اعضای هیات های مذکور مطابق با شیوه</w:t>
            </w:r>
            <w:r w:rsidRPr="00B10030">
              <w:rPr>
                <w:rFonts w:ascii="Times New Roman" w:eastAsia="Times New Roman" w:hAnsi="Times New Roman" w:cs="B Mitra" w:hint="eastAsia"/>
                <w:color w:val="000000"/>
                <w:sz w:val="28"/>
                <w:szCs w:val="28"/>
                <w:rtl/>
              </w:rPr>
              <w:t>‌</w:t>
            </w: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نامه جشنواره</w:t>
            </w:r>
          </w:p>
          <w:p w14:paraId="38C1E76A" w14:textId="77777777" w:rsidR="009061D1" w:rsidRPr="00B10030" w:rsidRDefault="009061D1" w:rsidP="009061D1">
            <w:pPr>
              <w:numPr>
                <w:ilvl w:val="0"/>
                <w:numId w:val="1"/>
              </w:numPr>
              <w:bidi/>
              <w:spacing w:after="0" w:line="240" w:lineRule="auto"/>
              <w:ind w:left="459"/>
              <w:jc w:val="both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معرفی یکی از کارشناسان به عنوان کارشناس مسئول دبیرخانه جهت هماهنگی با دبیرخانه وزارت علوم از طریق سامانه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D798BE" w14:textId="77777777" w:rsidR="009061D1" w:rsidRPr="00B10030" w:rsidRDefault="00317A56" w:rsidP="00C4016E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15</w:t>
            </w:r>
            <w:r w:rsidR="0095558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 w:rsidR="00C4016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آذر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470B633A" w14:textId="77777777" w:rsidR="009061D1" w:rsidRPr="00B10030" w:rsidRDefault="00C83AD1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20</w:t>
            </w:r>
            <w:r w:rsidR="0095558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 w:rsidR="00C4016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آذر</w:t>
            </w:r>
          </w:p>
        </w:tc>
      </w:tr>
      <w:tr w:rsidR="009061D1" w:rsidRPr="00457DA1" w14:paraId="5A995C66" w14:textId="77777777" w:rsidTr="003A7F2E">
        <w:tc>
          <w:tcPr>
            <w:tcW w:w="813" w:type="dxa"/>
            <w:shd w:val="clear" w:color="auto" w:fill="auto"/>
          </w:tcPr>
          <w:p w14:paraId="2FCC043D" w14:textId="77777777"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14:paraId="40CB56F3" w14:textId="77777777" w:rsidR="009061D1" w:rsidRPr="00B10030" w:rsidRDefault="009061D1" w:rsidP="00B769C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ارسال صورتجلسه نخستین جلسه کمیته دانشگاهی از طريق سامانه</w:t>
            </w:r>
            <w:r w:rsidRPr="00B10030">
              <w:rPr>
                <w:rFonts w:ascii="Times New Roman" w:eastAsia="Times New Roman" w:hAnsi="Times New Roman" w:cs="B Mitra"/>
                <w:color w:val="000000"/>
                <w:sz w:val="28"/>
                <w:szCs w:val="28"/>
              </w:rPr>
              <w:t xml:space="preserve"> </w:t>
            </w:r>
            <w:r w:rsidR="00A327E0">
              <w:rPr>
                <w:rFonts w:ascii="Times New Roman" w:eastAsia="Times New Roman" w:hAnsi="Times New Roman" w:cs="B Mitra"/>
                <w:color w:val="000000"/>
                <w:sz w:val="28"/>
                <w:szCs w:val="28"/>
              </w:rPr>
              <w:t>(</w:t>
            </w:r>
            <w:r w:rsidR="001535AC">
              <w:rPr>
                <w:rFonts w:ascii="Times New Roman" w:eastAsia="Times New Roman" w:hAnsi="Times New Roman" w:cs="B Mitra"/>
                <w:color w:val="000000"/>
                <w:sz w:val="28"/>
                <w:szCs w:val="28"/>
              </w:rPr>
              <w:t>eservices.saorg.ir/</w:t>
            </w:r>
            <w:proofErr w:type="spellStart"/>
            <w:r w:rsidR="001535AC">
              <w:rPr>
                <w:rFonts w:ascii="Times New Roman" w:eastAsia="Times New Roman" w:hAnsi="Times New Roman" w:cs="B Mitra"/>
                <w:color w:val="000000"/>
                <w:sz w:val="28"/>
                <w:szCs w:val="28"/>
              </w:rPr>
              <w:t>htmltbs</w:t>
            </w:r>
            <w:proofErr w:type="spellEnd"/>
            <w:r w:rsidR="00A327E0">
              <w:rPr>
                <w:rFonts w:ascii="Times New Roman" w:eastAsia="Times New Roman" w:hAnsi="Times New Roman" w:cs="B Mitra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3D38A5C" w14:textId="77777777" w:rsidR="009061D1" w:rsidRPr="00B10030" w:rsidRDefault="00C83AD1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20</w:t>
            </w:r>
            <w:r w:rsidR="0095558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 w:rsidR="00C4016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آذر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756FBC57" w14:textId="77777777" w:rsidR="009061D1" w:rsidRPr="00B10030" w:rsidRDefault="00A76C7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</w:t>
            </w:r>
            <w:r w:rsidR="0095558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 w:rsidR="00C4016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دی</w:t>
            </w:r>
          </w:p>
        </w:tc>
      </w:tr>
      <w:tr w:rsidR="009061D1" w:rsidRPr="00457DA1" w14:paraId="23CE40C7" w14:textId="77777777" w:rsidTr="003A7F2E">
        <w:tc>
          <w:tcPr>
            <w:tcW w:w="813" w:type="dxa"/>
            <w:shd w:val="clear" w:color="auto" w:fill="auto"/>
          </w:tcPr>
          <w:p w14:paraId="487AAC91" w14:textId="77777777"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14:paraId="253B05A7" w14:textId="77777777" w:rsidR="009061D1" w:rsidRPr="00B10030" w:rsidRDefault="009061D1" w:rsidP="00F8395F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 xml:space="preserve">تشکیل جلسات توجیهی آیین‌نامه </w:t>
            </w:r>
            <w:r w:rsidR="00F8395F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 xml:space="preserve">، شیوه نامه و </w:t>
            </w: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سامانه برای داوران بصورت دانشگاهی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549C60" w14:textId="77777777" w:rsidR="009061D1" w:rsidRPr="00B10030" w:rsidRDefault="00C4016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23</w:t>
            </w:r>
            <w:r w:rsidR="0095558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آذر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1CFFFE5F" w14:textId="77777777" w:rsidR="009061D1" w:rsidRPr="00B10030" w:rsidRDefault="00C4016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28</w:t>
            </w:r>
            <w:r w:rsidR="0095558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آذر</w:t>
            </w:r>
          </w:p>
        </w:tc>
      </w:tr>
      <w:tr w:rsidR="009061D1" w:rsidRPr="00457DA1" w14:paraId="1B655EC2" w14:textId="77777777" w:rsidTr="003A7F2E">
        <w:tc>
          <w:tcPr>
            <w:tcW w:w="813" w:type="dxa"/>
            <w:shd w:val="clear" w:color="auto" w:fill="auto"/>
          </w:tcPr>
          <w:p w14:paraId="3A97E9F6" w14:textId="77777777"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14:paraId="70F749C5" w14:textId="77777777" w:rsidR="009061D1" w:rsidRPr="00B10030" w:rsidRDefault="009061D1" w:rsidP="009061D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دریافت نام کاربری و گذرواژه براي داوران پژوهشي و فرهنگي توسط</w:t>
            </w:r>
            <w:r w:rsidRPr="00B1003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كاربر اصلي</w:t>
            </w:r>
            <w:r w:rsidRPr="00B10030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</w:rPr>
              <w:t> </w:t>
            </w: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دانشگاه و ارائه به داوران</w:t>
            </w:r>
          </w:p>
        </w:tc>
        <w:tc>
          <w:tcPr>
            <w:tcW w:w="1260" w:type="dxa"/>
            <w:vAlign w:val="center"/>
          </w:tcPr>
          <w:p w14:paraId="59D60EBD" w14:textId="77777777" w:rsidR="009061D1" w:rsidRPr="00B10030" w:rsidRDefault="00C4016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27</w:t>
            </w:r>
            <w:r w:rsidR="00922AAF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آذر</w:t>
            </w:r>
          </w:p>
        </w:tc>
        <w:tc>
          <w:tcPr>
            <w:tcW w:w="1198" w:type="dxa"/>
            <w:vAlign w:val="center"/>
          </w:tcPr>
          <w:p w14:paraId="04005263" w14:textId="77777777" w:rsidR="009061D1" w:rsidRPr="00B10030" w:rsidRDefault="00C4016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</w:t>
            </w:r>
            <w:r w:rsidR="00922AAF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 w:rsidR="00FC50EA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دی</w:t>
            </w:r>
          </w:p>
        </w:tc>
      </w:tr>
      <w:tr w:rsidR="009061D1" w:rsidRPr="00457DA1" w14:paraId="3F90A77E" w14:textId="77777777" w:rsidTr="003A7F2E">
        <w:tc>
          <w:tcPr>
            <w:tcW w:w="813" w:type="dxa"/>
            <w:shd w:val="clear" w:color="auto" w:fill="auto"/>
          </w:tcPr>
          <w:p w14:paraId="1AF0F432" w14:textId="77777777"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14:paraId="28D4F317" w14:textId="77777777" w:rsidR="009061D1" w:rsidRPr="00B10030" w:rsidRDefault="009061D1" w:rsidP="009061D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داوری دانشگاهی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C7E736E" w14:textId="77777777" w:rsidR="009061D1" w:rsidRPr="00B10030" w:rsidRDefault="00C4016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7</w:t>
            </w:r>
            <w:r w:rsidR="00922AAF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دی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6A1EEDAB" w14:textId="77777777" w:rsidR="009061D1" w:rsidRPr="00B10030" w:rsidRDefault="00C4016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18</w:t>
            </w:r>
            <w:r w:rsidR="00922AAF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دی</w:t>
            </w:r>
          </w:p>
        </w:tc>
      </w:tr>
      <w:tr w:rsidR="009061D1" w:rsidRPr="00457DA1" w14:paraId="38CE06DB" w14:textId="77777777" w:rsidTr="003A7F2E">
        <w:tc>
          <w:tcPr>
            <w:tcW w:w="813" w:type="dxa"/>
            <w:shd w:val="clear" w:color="auto" w:fill="auto"/>
          </w:tcPr>
          <w:p w14:paraId="2B76559B" w14:textId="77777777"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14:paraId="75BEE410" w14:textId="77777777" w:rsidR="009061D1" w:rsidRPr="00B10030" w:rsidRDefault="009061D1" w:rsidP="009061D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جمع بندی داوری و معرفی برگزیدگان دانشگاه به دبیرخانه مرکزی جشنواره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4021F7" w14:textId="77777777" w:rsidR="009061D1" w:rsidRPr="00B10030" w:rsidRDefault="00C4016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18</w:t>
            </w:r>
            <w:r w:rsidR="00922AAF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دی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3263C6CA" w14:textId="77777777" w:rsidR="009061D1" w:rsidRPr="00B10030" w:rsidRDefault="00C4016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25</w:t>
            </w:r>
            <w:r w:rsidR="00922AAF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دی</w:t>
            </w:r>
          </w:p>
        </w:tc>
      </w:tr>
      <w:tr w:rsidR="009061D1" w:rsidRPr="00457DA1" w14:paraId="31A0B799" w14:textId="77777777" w:rsidTr="003A7F2E">
        <w:tc>
          <w:tcPr>
            <w:tcW w:w="813" w:type="dxa"/>
            <w:shd w:val="clear" w:color="auto" w:fill="auto"/>
          </w:tcPr>
          <w:p w14:paraId="52E9C05F" w14:textId="77777777"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14:paraId="6C85DAEB" w14:textId="77777777" w:rsidR="009061D1" w:rsidRPr="00B10030" w:rsidRDefault="009061D1" w:rsidP="009061D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تقدیر از برگزیدگان دانشگاه طی مراسمی رسمی و اهداء جوائز در دانشگاه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2C647A" w14:textId="77777777" w:rsidR="009061D1" w:rsidRPr="00B10030" w:rsidRDefault="00C4016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25</w:t>
            </w:r>
            <w:r w:rsidR="00922AAF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دی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01786F1" w14:textId="77777777" w:rsidR="009061D1" w:rsidRPr="00B10030" w:rsidRDefault="001617E5" w:rsidP="001617E5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6</w:t>
            </w:r>
            <w:r w:rsidR="00922AAF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بهمن</w:t>
            </w:r>
          </w:p>
        </w:tc>
      </w:tr>
      <w:tr w:rsidR="009061D1" w:rsidRPr="00457DA1" w14:paraId="4F96E4CB" w14:textId="77777777" w:rsidTr="003A7F2E">
        <w:tc>
          <w:tcPr>
            <w:tcW w:w="813" w:type="dxa"/>
            <w:shd w:val="clear" w:color="auto" w:fill="auto"/>
          </w:tcPr>
          <w:p w14:paraId="7DB03F92" w14:textId="77777777"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14:paraId="6D83BFD1" w14:textId="77777777" w:rsidR="009061D1" w:rsidRPr="00B10030" w:rsidRDefault="009061D1" w:rsidP="009061D1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داوری مرحله کشوری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262B7D3" w14:textId="77777777" w:rsidR="009061D1" w:rsidRPr="00B10030" w:rsidRDefault="00C4016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2</w:t>
            </w:r>
            <w:r w:rsidR="00922AAF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بهمن</w:t>
            </w:r>
          </w:p>
        </w:tc>
        <w:tc>
          <w:tcPr>
            <w:tcW w:w="1198" w:type="dxa"/>
            <w:shd w:val="clear" w:color="auto" w:fill="auto"/>
            <w:vAlign w:val="center"/>
          </w:tcPr>
          <w:p w14:paraId="50330014" w14:textId="77777777" w:rsidR="009061D1" w:rsidRPr="00B10030" w:rsidRDefault="00C4016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16</w:t>
            </w:r>
            <w:r w:rsidR="00922AAF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بهمن</w:t>
            </w:r>
          </w:p>
        </w:tc>
      </w:tr>
      <w:tr w:rsidR="009061D1" w:rsidRPr="00457DA1" w14:paraId="4B63F64C" w14:textId="77777777" w:rsidTr="004C059F">
        <w:trPr>
          <w:trHeight w:val="716"/>
        </w:trPr>
        <w:tc>
          <w:tcPr>
            <w:tcW w:w="813" w:type="dxa"/>
            <w:shd w:val="clear" w:color="auto" w:fill="auto"/>
          </w:tcPr>
          <w:p w14:paraId="6AD41E4E" w14:textId="77777777" w:rsidR="009061D1" w:rsidRPr="00B10030" w:rsidRDefault="009061D1" w:rsidP="009061D1">
            <w:pPr>
              <w:numPr>
                <w:ilvl w:val="0"/>
                <w:numId w:val="2"/>
              </w:numPr>
              <w:bidi/>
              <w:spacing w:after="0" w:line="240" w:lineRule="auto"/>
              <w:ind w:left="429" w:hanging="357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  <w:rtl/>
              </w:rPr>
            </w:pPr>
          </w:p>
        </w:tc>
        <w:tc>
          <w:tcPr>
            <w:tcW w:w="7503" w:type="dxa"/>
            <w:shd w:val="clear" w:color="auto" w:fill="auto"/>
          </w:tcPr>
          <w:p w14:paraId="669B7904" w14:textId="77777777" w:rsidR="009061D1" w:rsidRPr="00B10030" w:rsidRDefault="009061D1" w:rsidP="00C4016E">
            <w:pPr>
              <w:bidi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</w:pPr>
            <w:r w:rsidRPr="00B10030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 xml:space="preserve">مراسم تقدیر از برگزیدگان جشنواره  دانشجوی نمونه سال </w:t>
            </w:r>
            <w:r w:rsidR="00C4016E">
              <w:rPr>
                <w:rFonts w:ascii="Times New Roman" w:eastAsia="Times New Roman" w:hAnsi="Times New Roman" w:cs="B Mitra" w:hint="cs"/>
                <w:color w:val="000000"/>
                <w:sz w:val="28"/>
                <w:szCs w:val="28"/>
                <w:rtl/>
              </w:rPr>
              <w:t>1400 با حضور رئیس محترم جمهور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14:paraId="757E70D5" w14:textId="77777777" w:rsidR="004C059F" w:rsidRDefault="006F4E82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/>
                <w:color w:val="000000"/>
                <w:sz w:val="30"/>
                <w:szCs w:val="30"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بین بازه </w:t>
            </w:r>
            <w:r w:rsidR="00C4016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14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تا </w:t>
            </w:r>
            <w:r w:rsidR="00C4016E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18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</w:p>
          <w:p w14:paraId="0EBB882E" w14:textId="77777777" w:rsidR="009061D1" w:rsidRPr="00B10030" w:rsidRDefault="00C4016E" w:rsidP="00C4016E">
            <w:pPr>
              <w:bidi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</w:pP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اسفند</w:t>
            </w:r>
            <w:r w:rsidR="006F4E82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  <w:r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>1400</w:t>
            </w:r>
            <w:r w:rsidR="006867FE" w:rsidRPr="00B10030">
              <w:rPr>
                <w:rFonts w:ascii="Times New Roman" w:eastAsia="Times New Roman" w:hAnsi="Times New Roman" w:cs="B Mitra" w:hint="cs"/>
                <w:color w:val="000000"/>
                <w:sz w:val="30"/>
                <w:szCs w:val="30"/>
                <w:rtl/>
              </w:rPr>
              <w:t xml:space="preserve"> </w:t>
            </w:r>
          </w:p>
        </w:tc>
      </w:tr>
    </w:tbl>
    <w:p w14:paraId="54EC942E" w14:textId="77777777" w:rsidR="00574C35" w:rsidRPr="00457DA1" w:rsidRDefault="00574C35" w:rsidP="008C4BF1">
      <w:pPr>
        <w:bidi/>
        <w:jc w:val="both"/>
        <w:rPr>
          <w:rFonts w:cs="B Mitra" w:hint="cs"/>
          <w:sz w:val="28"/>
          <w:szCs w:val="28"/>
          <w:lang w:bidi="fa-IR"/>
        </w:rPr>
      </w:pPr>
    </w:p>
    <w:sectPr w:rsidR="00574C35" w:rsidRPr="00457DA1" w:rsidSect="00574C35">
      <w:pgSz w:w="11907" w:h="16839" w:code="9"/>
      <w:pgMar w:top="1134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B7AD4" w14:textId="77777777" w:rsidR="0090172F" w:rsidRDefault="0090172F" w:rsidP="00EA64CA">
      <w:pPr>
        <w:spacing w:after="0" w:line="240" w:lineRule="auto"/>
      </w:pPr>
      <w:r>
        <w:separator/>
      </w:r>
    </w:p>
  </w:endnote>
  <w:endnote w:type="continuationSeparator" w:id="0">
    <w:p w14:paraId="47188DFC" w14:textId="77777777" w:rsidR="0090172F" w:rsidRDefault="0090172F" w:rsidP="00EA6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7E60F" w14:textId="77777777" w:rsidR="0090172F" w:rsidRDefault="0090172F" w:rsidP="00EA64CA">
      <w:pPr>
        <w:spacing w:after="0" w:line="240" w:lineRule="auto"/>
      </w:pPr>
      <w:r>
        <w:separator/>
      </w:r>
    </w:p>
  </w:footnote>
  <w:footnote w:type="continuationSeparator" w:id="0">
    <w:p w14:paraId="1C9B0886" w14:textId="77777777" w:rsidR="0090172F" w:rsidRDefault="0090172F" w:rsidP="00EA6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0FD9"/>
    <w:multiLevelType w:val="hybridMultilevel"/>
    <w:tmpl w:val="3816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33F6"/>
    <w:multiLevelType w:val="hybridMultilevel"/>
    <w:tmpl w:val="6940376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ind w:left="64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C35"/>
    <w:rsid w:val="000303F6"/>
    <w:rsid w:val="00074131"/>
    <w:rsid w:val="000A17B4"/>
    <w:rsid w:val="000E18A3"/>
    <w:rsid w:val="00112E10"/>
    <w:rsid w:val="001214A0"/>
    <w:rsid w:val="001246E8"/>
    <w:rsid w:val="001419C4"/>
    <w:rsid w:val="00151EE6"/>
    <w:rsid w:val="001535AC"/>
    <w:rsid w:val="001617E5"/>
    <w:rsid w:val="001A6E80"/>
    <w:rsid w:val="001F1AA3"/>
    <w:rsid w:val="001F6FBA"/>
    <w:rsid w:val="0021484A"/>
    <w:rsid w:val="00256FF1"/>
    <w:rsid w:val="00270B0E"/>
    <w:rsid w:val="002A2B72"/>
    <w:rsid w:val="002A5ED4"/>
    <w:rsid w:val="002F19C4"/>
    <w:rsid w:val="00317A56"/>
    <w:rsid w:val="00373E04"/>
    <w:rsid w:val="003A7765"/>
    <w:rsid w:val="003A7F2E"/>
    <w:rsid w:val="003D32E3"/>
    <w:rsid w:val="00406465"/>
    <w:rsid w:val="00423E8F"/>
    <w:rsid w:val="00457DA1"/>
    <w:rsid w:val="004A1598"/>
    <w:rsid w:val="004B10BB"/>
    <w:rsid w:val="004C059F"/>
    <w:rsid w:val="0052181C"/>
    <w:rsid w:val="005512CF"/>
    <w:rsid w:val="00574C35"/>
    <w:rsid w:val="005969CC"/>
    <w:rsid w:val="005D1752"/>
    <w:rsid w:val="00615792"/>
    <w:rsid w:val="006748D9"/>
    <w:rsid w:val="006867FE"/>
    <w:rsid w:val="006963E5"/>
    <w:rsid w:val="006C58C2"/>
    <w:rsid w:val="006F4E82"/>
    <w:rsid w:val="00727010"/>
    <w:rsid w:val="00781DB4"/>
    <w:rsid w:val="007B6892"/>
    <w:rsid w:val="00820171"/>
    <w:rsid w:val="0082694A"/>
    <w:rsid w:val="008A7E49"/>
    <w:rsid w:val="008C0D3F"/>
    <w:rsid w:val="008C4BF1"/>
    <w:rsid w:val="0090172F"/>
    <w:rsid w:val="009061D1"/>
    <w:rsid w:val="00922AAF"/>
    <w:rsid w:val="00951E1A"/>
    <w:rsid w:val="00953F6A"/>
    <w:rsid w:val="0095558E"/>
    <w:rsid w:val="00970747"/>
    <w:rsid w:val="00980B7B"/>
    <w:rsid w:val="00997863"/>
    <w:rsid w:val="009F3D96"/>
    <w:rsid w:val="009F75B3"/>
    <w:rsid w:val="00A327E0"/>
    <w:rsid w:val="00A62379"/>
    <w:rsid w:val="00A627BC"/>
    <w:rsid w:val="00A65DF8"/>
    <w:rsid w:val="00A76C7E"/>
    <w:rsid w:val="00AF0FCA"/>
    <w:rsid w:val="00AF687B"/>
    <w:rsid w:val="00B10030"/>
    <w:rsid w:val="00B23D93"/>
    <w:rsid w:val="00B27644"/>
    <w:rsid w:val="00B769C1"/>
    <w:rsid w:val="00B9370D"/>
    <w:rsid w:val="00BA3FA0"/>
    <w:rsid w:val="00C02E09"/>
    <w:rsid w:val="00C1383B"/>
    <w:rsid w:val="00C246C4"/>
    <w:rsid w:val="00C33BB1"/>
    <w:rsid w:val="00C4016E"/>
    <w:rsid w:val="00C83AD1"/>
    <w:rsid w:val="00C86BA0"/>
    <w:rsid w:val="00D519E9"/>
    <w:rsid w:val="00DB44AF"/>
    <w:rsid w:val="00DB7B82"/>
    <w:rsid w:val="00DD162C"/>
    <w:rsid w:val="00DD7354"/>
    <w:rsid w:val="00DE7BDC"/>
    <w:rsid w:val="00E07A4F"/>
    <w:rsid w:val="00E10979"/>
    <w:rsid w:val="00E900BB"/>
    <w:rsid w:val="00EA64CA"/>
    <w:rsid w:val="00F41AF3"/>
    <w:rsid w:val="00F8395F"/>
    <w:rsid w:val="00F87546"/>
    <w:rsid w:val="00FB0AE5"/>
    <w:rsid w:val="00FC360E"/>
    <w:rsid w:val="00FC50EA"/>
    <w:rsid w:val="00FD27BC"/>
    <w:rsid w:val="00FF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E479"/>
  <w15:chartTrackingRefBased/>
  <w15:docId w15:val="{5791EB80-70F4-466E-AE60-458537BC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C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A6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A64C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EA6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EA64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23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z.emadi</dc:creator>
  <cp:keywords/>
  <dc:description/>
  <cp:lastModifiedBy>user</cp:lastModifiedBy>
  <cp:revision>2</cp:revision>
  <cp:lastPrinted>2019-08-14T07:50:00Z</cp:lastPrinted>
  <dcterms:created xsi:type="dcterms:W3CDTF">2021-12-13T06:15:00Z</dcterms:created>
  <dcterms:modified xsi:type="dcterms:W3CDTF">2021-12-13T06:15:00Z</dcterms:modified>
</cp:coreProperties>
</file>